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E31" w:rsidRDefault="00FA63E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3957955</wp:posOffset>
                </wp:positionH>
                <wp:positionV relativeFrom="paragraph">
                  <wp:posOffset>-71120</wp:posOffset>
                </wp:positionV>
                <wp:extent cx="2105025" cy="3429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E6" w:rsidRPr="00FA63E6" w:rsidRDefault="00FC1C18" w:rsidP="00764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VY_32_INOVACE_6/F_16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1.65pt;margin-top:-5.6pt;width:16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" fillcolor="white [3201]" strokecolor="black [3200]" strokeweight="1pt">
                <v:textbox>
                  <w:txbxContent>
                    <w:p w:rsidR="00FA63E6" w:rsidRPr="00FA63E6" w:rsidRDefault="00FC1C18" w:rsidP="00764E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VY_32_INOVACE_6/F_16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:rsidR="00764E31" w:rsidRDefault="00764E31" w:rsidP="00764E31">
      <w:pPr>
        <w:tabs>
          <w:tab w:val="left" w:pos="3915"/>
        </w:tabs>
      </w:pPr>
    </w:p>
    <w:p w:rsidR="00764E31" w:rsidRDefault="00764E31" w:rsidP="00764E31">
      <w:pPr>
        <w:tabs>
          <w:tab w:val="left" w:pos="3915"/>
        </w:tabs>
      </w:pPr>
    </w:p>
    <w:tbl>
      <w:tblPr>
        <w:tblStyle w:val="Mkatabulky"/>
        <w:tblW w:w="9741" w:type="dxa"/>
        <w:tblLook w:val="04A0" w:firstRow="1" w:lastRow="0" w:firstColumn="1" w:lastColumn="0" w:noHBand="0" w:noVBand="1"/>
      </w:tblPr>
      <w:tblGrid>
        <w:gridCol w:w="2660"/>
        <w:gridCol w:w="7081"/>
      </w:tblGrid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Anotace</w:t>
            </w:r>
          </w:p>
        </w:tc>
        <w:tc>
          <w:tcPr>
            <w:tcW w:w="0" w:type="auto"/>
          </w:tcPr>
          <w:p w:rsidR="00764E31" w:rsidRPr="00D8109F" w:rsidRDefault="006B6275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VÝSLEDNÝ ODPOR V EL. </w:t>
            </w:r>
            <w:proofErr w:type="gramStart"/>
            <w:r>
              <w:rPr>
                <w:sz w:val="28"/>
                <w:szCs w:val="28"/>
              </w:rPr>
              <w:t>OBVODECH</w:t>
            </w:r>
            <w:proofErr w:type="gramEnd"/>
            <w:r w:rsidR="00DB4688">
              <w:rPr>
                <w:sz w:val="28"/>
                <w:szCs w:val="28"/>
              </w:rPr>
              <w:t xml:space="preserve">. Prezentace </w:t>
            </w:r>
            <w:proofErr w:type="spellStart"/>
            <w:r w:rsidR="00DB4688">
              <w:rPr>
                <w:sz w:val="28"/>
                <w:szCs w:val="28"/>
              </w:rPr>
              <w:t>Power</w:t>
            </w:r>
            <w:proofErr w:type="spellEnd"/>
            <w:r w:rsidR="00DB4688">
              <w:rPr>
                <w:sz w:val="28"/>
                <w:szCs w:val="28"/>
              </w:rPr>
              <w:t xml:space="preserve"> </w:t>
            </w:r>
            <w:r w:rsidR="00FC1C18">
              <w:rPr>
                <w:sz w:val="28"/>
                <w:szCs w:val="28"/>
              </w:rPr>
              <w:t xml:space="preserve">Point zaměřená na </w:t>
            </w:r>
            <w:r w:rsidR="00DB4688">
              <w:rPr>
                <w:sz w:val="28"/>
                <w:szCs w:val="28"/>
              </w:rPr>
              <w:t>výpoč</w:t>
            </w:r>
            <w:r>
              <w:rPr>
                <w:sz w:val="28"/>
                <w:szCs w:val="28"/>
              </w:rPr>
              <w:t>et výsledného odporu v elektrickém</w:t>
            </w:r>
            <w:r w:rsidR="00FC1C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obvodu</w:t>
            </w:r>
            <w:bookmarkStart w:id="0" w:name="_GoBack"/>
            <w:bookmarkEnd w:id="0"/>
            <w:r w:rsidR="00FC1C18">
              <w:rPr>
                <w:sz w:val="28"/>
                <w:szCs w:val="28"/>
              </w:rPr>
              <w:t>.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Autor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Mgr. Marie </w:t>
            </w:r>
            <w:r w:rsidR="00FC1C18">
              <w:rPr>
                <w:sz w:val="28"/>
                <w:szCs w:val="28"/>
              </w:rPr>
              <w:t>Zetková, červen</w:t>
            </w:r>
            <w:r w:rsidRPr="00D8109F">
              <w:rPr>
                <w:sz w:val="28"/>
                <w:szCs w:val="28"/>
              </w:rPr>
              <w:t xml:space="preserve"> 2011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Jazyk</w:t>
            </w:r>
          </w:p>
        </w:tc>
        <w:tc>
          <w:tcPr>
            <w:tcW w:w="0" w:type="auto"/>
          </w:tcPr>
          <w:p w:rsidR="00764E31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Čeština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Očekávaný výstup</w:t>
            </w:r>
          </w:p>
        </w:tc>
        <w:tc>
          <w:tcPr>
            <w:tcW w:w="0" w:type="auto"/>
          </w:tcPr>
          <w:p w:rsidR="00D8109F" w:rsidRDefault="00FC1C18" w:rsidP="00FC1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rozeznání sériového a paralelního zapojení, užití vzorců pro výsledný odpor, výpočet výsledného odporu</w:t>
            </w:r>
          </w:p>
          <w:p w:rsidR="00FC1C18" w:rsidRPr="00D8109F" w:rsidRDefault="00FC1C18" w:rsidP="00FC1C18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D8109F" w:rsidP="00D8109F">
            <w:pPr>
              <w:ind w:right="-2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Speciální </w:t>
            </w:r>
            <w:r w:rsidR="00764E31" w:rsidRPr="00D8109F">
              <w:rPr>
                <w:sz w:val="28"/>
                <w:szCs w:val="28"/>
              </w:rPr>
              <w:t>vzdělávací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potřeby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žádné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Klíčová slova</w:t>
            </w:r>
          </w:p>
        </w:tc>
        <w:tc>
          <w:tcPr>
            <w:tcW w:w="0" w:type="auto"/>
          </w:tcPr>
          <w:p w:rsidR="00764E31" w:rsidRDefault="00FC1C1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paralelní a sériové zapojení, el. </w:t>
            </w:r>
            <w:proofErr w:type="gramStart"/>
            <w:r>
              <w:rPr>
                <w:sz w:val="28"/>
                <w:szCs w:val="28"/>
              </w:rPr>
              <w:t>obvod</w:t>
            </w:r>
            <w:proofErr w:type="gramEnd"/>
            <w:r>
              <w:rPr>
                <w:sz w:val="28"/>
                <w:szCs w:val="28"/>
              </w:rPr>
              <w:t>, výsledný odpor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Druh učebního 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materiálu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D8109F">
              <w:rPr>
                <w:sz w:val="28"/>
                <w:szCs w:val="28"/>
              </w:rPr>
              <w:t>rezentace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Druh interaktivity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 xml:space="preserve"> cvičení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Cílová skupina</w:t>
            </w:r>
          </w:p>
        </w:tc>
        <w:tc>
          <w:tcPr>
            <w:tcW w:w="0" w:type="auto"/>
          </w:tcPr>
          <w:p w:rsidR="00764E31" w:rsidRDefault="00D8109F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D8109F">
              <w:rPr>
                <w:sz w:val="28"/>
                <w:szCs w:val="28"/>
              </w:rPr>
              <w:t>ák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Stupeň a typ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vzdělávání</w:t>
            </w:r>
          </w:p>
        </w:tc>
        <w:tc>
          <w:tcPr>
            <w:tcW w:w="0" w:type="auto"/>
          </w:tcPr>
          <w:p w:rsidR="00764E31" w:rsidRDefault="00FD55FE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D8109F" w:rsidRPr="00D8109F">
              <w:rPr>
                <w:sz w:val="28"/>
                <w:szCs w:val="28"/>
              </w:rPr>
              <w:t>ákladní vzdělávání – druhý stupeň – třetí období</w:t>
            </w:r>
          </w:p>
          <w:p w:rsidR="00D8109F" w:rsidRDefault="00D8109F" w:rsidP="00764E31">
            <w:pPr>
              <w:rPr>
                <w:sz w:val="28"/>
                <w:szCs w:val="28"/>
              </w:rPr>
            </w:pP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Typická věková</w:t>
            </w:r>
          </w:p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skupina</w:t>
            </w:r>
          </w:p>
        </w:tc>
        <w:tc>
          <w:tcPr>
            <w:tcW w:w="0" w:type="auto"/>
          </w:tcPr>
          <w:p w:rsidR="00764E31" w:rsidRDefault="00D8109F" w:rsidP="00D8109F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12 – 15 let</w:t>
            </w:r>
          </w:p>
          <w:p w:rsidR="00D8109F" w:rsidRDefault="00D8109F" w:rsidP="00D8109F">
            <w:pPr>
              <w:rPr>
                <w:sz w:val="28"/>
                <w:szCs w:val="28"/>
              </w:rPr>
            </w:pPr>
          </w:p>
          <w:p w:rsidR="00D8109F" w:rsidRPr="00D8109F" w:rsidRDefault="00D8109F" w:rsidP="00D8109F">
            <w:pPr>
              <w:rPr>
                <w:sz w:val="28"/>
                <w:szCs w:val="28"/>
              </w:rPr>
            </w:pPr>
          </w:p>
        </w:tc>
      </w:tr>
      <w:tr w:rsidR="00764E31" w:rsidRPr="00D8109F" w:rsidTr="00D8109F">
        <w:tc>
          <w:tcPr>
            <w:tcW w:w="2660" w:type="dxa"/>
          </w:tcPr>
          <w:p w:rsidR="00764E31" w:rsidRPr="00D8109F" w:rsidRDefault="00764E31" w:rsidP="00764E31">
            <w:pPr>
              <w:rPr>
                <w:sz w:val="28"/>
                <w:szCs w:val="28"/>
              </w:rPr>
            </w:pPr>
            <w:r w:rsidRPr="00D8109F">
              <w:rPr>
                <w:sz w:val="28"/>
                <w:szCs w:val="28"/>
              </w:rPr>
              <w:t>Celková velikost</w:t>
            </w:r>
          </w:p>
        </w:tc>
        <w:tc>
          <w:tcPr>
            <w:tcW w:w="0" w:type="auto"/>
          </w:tcPr>
          <w:p w:rsidR="00764E31" w:rsidRDefault="00FC1C18" w:rsidP="0076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73,7</w:t>
            </w:r>
            <w:r w:rsidR="009C69E8">
              <w:rPr>
                <w:sz w:val="28"/>
                <w:szCs w:val="28"/>
              </w:rPr>
              <w:t xml:space="preserve"> kB</w:t>
            </w:r>
          </w:p>
          <w:p w:rsidR="00D8109F" w:rsidRPr="00D8109F" w:rsidRDefault="00D8109F" w:rsidP="00764E31">
            <w:pPr>
              <w:rPr>
                <w:sz w:val="28"/>
                <w:szCs w:val="28"/>
              </w:rPr>
            </w:pPr>
          </w:p>
        </w:tc>
      </w:tr>
    </w:tbl>
    <w:p w:rsidR="00FA63E6" w:rsidRPr="00D8109F" w:rsidRDefault="00764E31" w:rsidP="00764E31">
      <w:pPr>
        <w:rPr>
          <w:sz w:val="28"/>
          <w:szCs w:val="28"/>
        </w:rPr>
      </w:pPr>
      <w:r w:rsidRPr="00D8109F">
        <w:rPr>
          <w:sz w:val="28"/>
          <w:szCs w:val="28"/>
        </w:rPr>
        <w:tab/>
      </w:r>
    </w:p>
    <w:sectPr w:rsidR="00FA63E6" w:rsidRPr="00D81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6"/>
    <w:rsid w:val="0030254B"/>
    <w:rsid w:val="006B6275"/>
    <w:rsid w:val="00764E31"/>
    <w:rsid w:val="009C69E8"/>
    <w:rsid w:val="00CB31D8"/>
    <w:rsid w:val="00D8109F"/>
    <w:rsid w:val="00D92A98"/>
    <w:rsid w:val="00DB4688"/>
    <w:rsid w:val="00FA63E6"/>
    <w:rsid w:val="00FC1C18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E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A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11</cp:revision>
  <dcterms:created xsi:type="dcterms:W3CDTF">2011-11-24T08:04:00Z</dcterms:created>
  <dcterms:modified xsi:type="dcterms:W3CDTF">2011-11-29T14:38:00Z</dcterms:modified>
</cp:coreProperties>
</file>